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744293AD" w:rsidR="00DC3CF6" w:rsidRPr="002A6F83" w:rsidRDefault="00FB59D3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>
        <w:rPr>
          <w:rFonts w:asciiTheme="minorHAnsi" w:eastAsia="Arial Unicode MS" w:hAnsiTheme="minorHAnsi"/>
          <w:sz w:val="21"/>
          <w:szCs w:val="21"/>
        </w:rPr>
        <w:t xml:space="preserve">Aqua Park </w:t>
      </w:r>
      <w:r w:rsidR="00DC3CF6" w:rsidRPr="002A6F83">
        <w:rPr>
          <w:rFonts w:asciiTheme="minorHAnsi" w:eastAsia="Arial Unicode MS" w:hAnsiTheme="minorHAnsi"/>
          <w:sz w:val="21"/>
          <w:szCs w:val="21"/>
        </w:rPr>
        <w:t>Trip</w:t>
      </w:r>
      <w:r>
        <w:rPr>
          <w:rFonts w:asciiTheme="minorHAnsi" w:eastAsia="Arial Unicode MS" w:hAnsiTheme="minorHAnsi"/>
          <w:sz w:val="21"/>
          <w:szCs w:val="21"/>
        </w:rPr>
        <w:t xml:space="preserve"> (6+7 Club)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611EE2BA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F72B8B" w:rsidRPr="002A6F83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78FDBF0E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r w:rsidR="00A309C4">
        <w:rPr>
          <w:rFonts w:asciiTheme="minorHAnsi" w:hAnsiTheme="minorHAnsi"/>
          <w:sz w:val="20"/>
          <w:szCs w:val="20"/>
        </w:rPr>
        <w:t>Aqua Park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1AE12D45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BD4B6B">
        <w:rPr>
          <w:rFonts w:asciiTheme="minorHAnsi" w:hAnsiTheme="minorHAnsi"/>
          <w:sz w:val="20"/>
          <w:szCs w:val="20"/>
        </w:rPr>
        <w:t>Tuesday the 31</w:t>
      </w:r>
      <w:r w:rsidR="00BD4B6B" w:rsidRPr="00BD4B6B">
        <w:rPr>
          <w:rFonts w:asciiTheme="minorHAnsi" w:hAnsiTheme="minorHAnsi"/>
          <w:sz w:val="20"/>
          <w:szCs w:val="20"/>
          <w:vertAlign w:val="superscript"/>
        </w:rPr>
        <w:t>st</w:t>
      </w:r>
      <w:r w:rsidR="00BD4B6B">
        <w:rPr>
          <w:rFonts w:asciiTheme="minorHAnsi" w:hAnsiTheme="minorHAnsi"/>
          <w:sz w:val="20"/>
          <w:szCs w:val="20"/>
        </w:rPr>
        <w:t xml:space="preserve"> of May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37ED4E38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40C7F2FF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A309C4">
        <w:rPr>
          <w:rFonts w:asciiTheme="minorHAnsi" w:hAnsiTheme="minorHAnsi"/>
          <w:sz w:val="20"/>
          <w:szCs w:val="20"/>
        </w:rPr>
        <w:t xml:space="preserve">Ride Leisure,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 w:rsidRPr="00A309C4">
        <w:rPr>
          <w:rFonts w:asciiTheme="minorHAnsi" w:hAnsiTheme="minorHAnsi"/>
          <w:sz w:val="20"/>
          <w:szCs w:val="20"/>
        </w:rPr>
        <w:t xml:space="preserve"> Lakes, </w:t>
      </w:r>
      <w:proofErr w:type="spellStart"/>
      <w:r w:rsidR="00A309C4" w:rsidRPr="00A309C4">
        <w:rPr>
          <w:rFonts w:asciiTheme="minorHAnsi" w:hAnsiTheme="minorHAnsi"/>
          <w:sz w:val="20"/>
          <w:szCs w:val="20"/>
        </w:rPr>
        <w:t>Wyboston</w:t>
      </w:r>
      <w:proofErr w:type="spellEnd"/>
      <w:r w:rsidR="00A309C4">
        <w:rPr>
          <w:rFonts w:asciiTheme="minorHAnsi" w:hAnsiTheme="minorHAnsi"/>
          <w:sz w:val="20"/>
          <w:szCs w:val="20"/>
        </w:rPr>
        <w:t>,</w:t>
      </w:r>
      <w:r w:rsidR="00A309C4" w:rsidRPr="00A309C4">
        <w:rPr>
          <w:rFonts w:asciiTheme="minorHAnsi" w:hAnsiTheme="minorHAnsi"/>
          <w:sz w:val="20"/>
          <w:szCs w:val="20"/>
        </w:rPr>
        <w:t xml:space="preserve"> MK44 3AL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21CCEE9C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BD4B6B">
        <w:rPr>
          <w:rFonts w:asciiTheme="minorHAnsi" w:hAnsiTheme="minorHAnsi"/>
          <w:sz w:val="20"/>
          <w:szCs w:val="20"/>
        </w:rPr>
        <w:t>9</w:t>
      </w:r>
      <w:r w:rsidR="00A309C4">
        <w:rPr>
          <w:rFonts w:asciiTheme="minorHAnsi" w:hAnsiTheme="minorHAnsi"/>
          <w:sz w:val="20"/>
          <w:szCs w:val="20"/>
        </w:rPr>
        <w:t>:</w:t>
      </w:r>
      <w:r w:rsidR="00BD4B6B">
        <w:rPr>
          <w:rFonts w:asciiTheme="minorHAnsi" w:hAnsiTheme="minorHAnsi"/>
          <w:sz w:val="20"/>
          <w:szCs w:val="20"/>
        </w:rPr>
        <w:t>5</w:t>
      </w:r>
      <w:r w:rsidR="00A309C4">
        <w:rPr>
          <w:rFonts w:asciiTheme="minorHAnsi" w:hAnsiTheme="minorHAnsi"/>
          <w:sz w:val="20"/>
          <w:szCs w:val="20"/>
        </w:rPr>
        <w:t>0a</w:t>
      </w:r>
      <w:r w:rsidR="002212B6" w:rsidRPr="002A6F83">
        <w:rPr>
          <w:rFonts w:asciiTheme="minorHAnsi" w:hAnsiTheme="minorHAnsi"/>
          <w:sz w:val="20"/>
          <w:szCs w:val="20"/>
        </w:rPr>
        <w:t>m</w:t>
      </w:r>
      <w:r w:rsidR="005E554F" w:rsidRPr="002A6F83">
        <w:rPr>
          <w:rFonts w:asciiTheme="minorHAnsi" w:hAnsiTheme="minorHAnsi"/>
          <w:sz w:val="20"/>
          <w:szCs w:val="20"/>
        </w:rPr>
        <w:t xml:space="preserve">. Please arrive promptly at </w:t>
      </w:r>
      <w:r w:rsidR="00BD4B6B">
        <w:rPr>
          <w:rFonts w:asciiTheme="minorHAnsi" w:hAnsiTheme="minorHAnsi"/>
          <w:sz w:val="20"/>
          <w:szCs w:val="20"/>
        </w:rPr>
        <w:t>9:45</w:t>
      </w:r>
      <w:r w:rsidR="00A309C4">
        <w:rPr>
          <w:rFonts w:asciiTheme="minorHAnsi" w:hAnsiTheme="minorHAnsi"/>
          <w:sz w:val="20"/>
          <w:szCs w:val="20"/>
        </w:rPr>
        <w:t>a</w:t>
      </w:r>
      <w:r w:rsidR="002212B6" w:rsidRPr="002A6F83">
        <w:rPr>
          <w:rFonts w:asciiTheme="minorHAnsi" w:hAnsiTheme="minorHAnsi"/>
          <w:sz w:val="20"/>
          <w:szCs w:val="20"/>
        </w:rPr>
        <w:t>m</w:t>
      </w:r>
      <w:r w:rsidR="00F96AA5" w:rsidRPr="002A6F83">
        <w:rPr>
          <w:rFonts w:asciiTheme="minorHAnsi" w:hAnsiTheme="minorHAnsi"/>
          <w:sz w:val="20"/>
          <w:szCs w:val="20"/>
        </w:rPr>
        <w:t>.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3A9A0EA5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BD4B6B">
        <w:rPr>
          <w:rFonts w:asciiTheme="minorHAnsi" w:hAnsiTheme="minorHAnsi"/>
          <w:sz w:val="20"/>
          <w:szCs w:val="20"/>
        </w:rPr>
        <w:t>13:05</w:t>
      </w:r>
      <w:r w:rsidR="00A309C4">
        <w:rPr>
          <w:rFonts w:asciiTheme="minorHAnsi" w:hAnsiTheme="minorHAnsi"/>
          <w:sz w:val="20"/>
          <w:szCs w:val="20"/>
        </w:rPr>
        <w:t>pm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446E4611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  <w:t>£</w:t>
      </w:r>
      <w:r w:rsidR="00C71E9A">
        <w:rPr>
          <w:rFonts w:asciiTheme="minorHAnsi" w:hAnsiTheme="minorHAnsi"/>
          <w:sz w:val="20"/>
          <w:szCs w:val="20"/>
        </w:rPr>
        <w:t>1</w:t>
      </w:r>
      <w:r w:rsidR="00BD4B6B">
        <w:rPr>
          <w:rFonts w:asciiTheme="minorHAnsi" w:hAnsiTheme="minorHAnsi"/>
          <w:sz w:val="20"/>
          <w:szCs w:val="20"/>
        </w:rPr>
        <w:t>7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76D7CB18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592EE5" w:rsidRPr="002A6F83">
        <w:rPr>
          <w:rFonts w:asciiTheme="minorHAnsi" w:hAnsiTheme="minorHAnsi"/>
          <w:color w:val="000000" w:themeColor="text1"/>
          <w:sz w:val="20"/>
          <w:szCs w:val="20"/>
        </w:rPr>
        <w:t xml:space="preserve">Zac Britton, 07599024210, </w:t>
      </w:r>
      <w:proofErr w:type="spellStart"/>
      <w:r w:rsidR="002A6F83" w:rsidRPr="002A6F83">
        <w:rPr>
          <w:rFonts w:asciiTheme="minorHAnsi" w:hAnsiTheme="minorHAnsi"/>
          <w:sz w:val="20"/>
          <w:szCs w:val="20"/>
        </w:rPr>
        <w:t>zac.br</w:t>
      </w:r>
      <w:r w:rsidR="002A6F83">
        <w:rPr>
          <w:rFonts w:asciiTheme="minorHAnsi" w:hAnsiTheme="minorHAnsi"/>
          <w:sz w:val="20"/>
          <w:szCs w:val="20"/>
        </w:rPr>
        <w:t>itton@ssyi.club</w:t>
      </w:r>
      <w:proofErr w:type="spellEnd"/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1F69B5CF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£</w:t>
      </w:r>
      <w:r w:rsidR="002212B6" w:rsidRPr="002A6F83">
        <w:rPr>
          <w:rFonts w:asciiTheme="minorHAnsi" w:hAnsiTheme="minorHAnsi"/>
          <w:sz w:val="20"/>
          <w:szCs w:val="20"/>
        </w:rPr>
        <w:t>1</w:t>
      </w:r>
      <w:r w:rsidR="00D53D72">
        <w:rPr>
          <w:rFonts w:asciiTheme="minorHAnsi" w:hAnsiTheme="minorHAnsi"/>
          <w:sz w:val="20"/>
          <w:szCs w:val="20"/>
        </w:rPr>
        <w:t>7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1AD3899C" w14:textId="77777777" w:rsidR="005E554F" w:rsidRPr="002A6F83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3034B1DE" w:rsidR="007B086B" w:rsidRPr="002A6F83" w:rsidRDefault="008E749B" w:rsidP="005503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 bring appropriate swimwear with them,</w:t>
      </w:r>
      <w:r w:rsidR="00BD4B6B">
        <w:rPr>
          <w:rFonts w:asciiTheme="minorHAnsi" w:hAnsiTheme="minorHAnsi"/>
          <w:sz w:val="20"/>
          <w:szCs w:val="20"/>
        </w:rPr>
        <w:t xml:space="preserve"> and a bottle of water,</w:t>
      </w:r>
      <w:r>
        <w:rPr>
          <w:rFonts w:asciiTheme="minorHAnsi" w:hAnsiTheme="minorHAnsi"/>
          <w:sz w:val="20"/>
          <w:szCs w:val="20"/>
        </w:rPr>
        <w:t xml:space="preserve"> wetsuits will be available if wanted.</w:t>
      </w:r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769F9DD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2A6F83">
        <w:rPr>
          <w:rFonts w:asciiTheme="minorHAnsi" w:hAnsiTheme="minorHAnsi"/>
          <w:sz w:val="20"/>
          <w:szCs w:val="20"/>
        </w:rPr>
        <w:t xml:space="preserve">Zac </w:t>
      </w:r>
      <w:r w:rsidR="005A4663" w:rsidRPr="002A6F83">
        <w:rPr>
          <w:rFonts w:asciiTheme="minorHAnsi" w:hAnsiTheme="minorHAnsi"/>
          <w:sz w:val="20"/>
          <w:szCs w:val="20"/>
        </w:rPr>
        <w:t>Britton</w:t>
      </w:r>
      <w:r w:rsidR="007B086B" w:rsidRPr="002A6F83">
        <w:rPr>
          <w:rFonts w:asciiTheme="minorHAnsi" w:hAnsiTheme="minorHAnsi"/>
          <w:sz w:val="20"/>
          <w:szCs w:val="20"/>
        </w:rPr>
        <w:t xml:space="preserve">, </w:t>
      </w:r>
      <w:r w:rsidR="009F7CD5">
        <w:rPr>
          <w:rFonts w:asciiTheme="minorHAnsi" w:hAnsiTheme="minorHAnsi"/>
          <w:sz w:val="20"/>
          <w:szCs w:val="20"/>
        </w:rPr>
        <w:t>Lead Youth Worker</w:t>
      </w:r>
      <w:r w:rsidR="008D7CAE" w:rsidRPr="002A6F83">
        <w:rPr>
          <w:rFonts w:asciiTheme="minorHAnsi" w:hAnsiTheme="minorHAnsi"/>
          <w:sz w:val="20"/>
          <w:szCs w:val="20"/>
        </w:rPr>
        <w:t xml:space="preserve"> </w:t>
      </w:r>
      <w:r w:rsidR="00592EE5" w:rsidRPr="002A6F83">
        <w:rPr>
          <w:rFonts w:asciiTheme="minorHAnsi" w:hAnsiTheme="minorHAnsi"/>
          <w:sz w:val="20"/>
          <w:szCs w:val="20"/>
        </w:rPr>
        <w:t>for SSYI</w:t>
      </w:r>
      <w:r w:rsidRPr="002A6F83">
        <w:rPr>
          <w:rFonts w:asciiTheme="minorHAnsi" w:hAnsiTheme="minorHAnsi"/>
          <w:sz w:val="20"/>
          <w:szCs w:val="20"/>
        </w:rPr>
        <w:t>.</w:t>
      </w:r>
      <w:r w:rsidR="00592EE5" w:rsidRPr="002A6F83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7D78686" w14:textId="11FD3415" w:rsidR="00EF137D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39C3B9BC" w14:textId="24B92C4D" w:rsidR="008271D3" w:rsidRDefault="008271D3">
      <w:pPr>
        <w:rPr>
          <w:rFonts w:asciiTheme="minorHAnsi" w:hAnsiTheme="minorHAnsi"/>
          <w:sz w:val="20"/>
          <w:szCs w:val="20"/>
          <w:u w:val="single"/>
        </w:rPr>
      </w:pPr>
    </w:p>
    <w:p w14:paraId="6EE558FE" w14:textId="77777777" w:rsidR="008271D3" w:rsidRPr="002A6F83" w:rsidRDefault="008271D3" w:rsidP="008271D3">
      <w:pPr>
        <w:spacing w:before="240"/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2A6F83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1ABC38F7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r w:rsidR="00A309C4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Aqua Park Trip on the </w:t>
      </w:r>
      <w:r w:rsid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>31</w:t>
      </w:r>
      <w:r w:rsidR="00BD4B6B" w:rsidRPr="00BD4B6B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 xml:space="preserve">st </w:t>
      </w:r>
      <w:r w:rsidR="00BD4B6B" w:rsidRP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of </w:t>
      </w:r>
      <w:r w:rsidR="00BD4B6B">
        <w:rPr>
          <w:rFonts w:asciiTheme="minorHAnsi" w:hAnsiTheme="minorHAnsi"/>
          <w:b/>
          <w:iCs/>
          <w:sz w:val="18"/>
          <w:szCs w:val="18"/>
          <w:lang w:val="en-GB" w:eastAsia="en-GB"/>
        </w:rPr>
        <w:t>May 2022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19057C6E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hazardous, adventurous activities are led by instructors who hold the relevant awards or qualifications, and they will maintain a high level of safety throughout the trip.  High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Does your child suffer </w:t>
            </w:r>
            <w:proofErr w:type="gramStart"/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from:</w:t>
            </w:r>
            <w:proofErr w:type="gramEnd"/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>current treatment, past illnesses or operations that may be of relevance to this trip</w:t>
            </w:r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638343FC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</w:t>
      </w:r>
      <w:proofErr w:type="spellStart"/>
      <w:r w:rsidRPr="00A61E26">
        <w:rPr>
          <w:rFonts w:asciiTheme="minorHAnsi" w:hAnsiTheme="minorHAnsi"/>
          <w:sz w:val="18"/>
          <w:szCs w:val="18"/>
        </w:rPr>
        <w:t>anaesthetic</w:t>
      </w:r>
      <w:proofErr w:type="spellEnd"/>
      <w:r w:rsidRPr="00A61E26">
        <w:rPr>
          <w:rFonts w:asciiTheme="minorHAnsi" w:hAnsiTheme="minorHAnsi"/>
          <w:sz w:val="18"/>
          <w:szCs w:val="18"/>
        </w:rPr>
        <w:t xml:space="preserve">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C23F" w14:textId="77777777" w:rsidR="00440E86" w:rsidRDefault="00440E86">
      <w:r>
        <w:separator/>
      </w:r>
    </w:p>
  </w:endnote>
  <w:endnote w:type="continuationSeparator" w:id="0">
    <w:p w14:paraId="4D999680" w14:textId="77777777" w:rsidR="00440E86" w:rsidRDefault="0044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D9B5" w14:textId="77777777" w:rsidR="00440E86" w:rsidRDefault="00440E86">
      <w:r>
        <w:separator/>
      </w:r>
    </w:p>
  </w:footnote>
  <w:footnote w:type="continuationSeparator" w:id="0">
    <w:p w14:paraId="30FC7325" w14:textId="77777777" w:rsidR="00440E86" w:rsidRDefault="0044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83FB3"/>
    <w:rsid w:val="00197252"/>
    <w:rsid w:val="001C3EBF"/>
    <w:rsid w:val="002212B6"/>
    <w:rsid w:val="00241CD9"/>
    <w:rsid w:val="00243081"/>
    <w:rsid w:val="002537D0"/>
    <w:rsid w:val="00294AB5"/>
    <w:rsid w:val="002A6F83"/>
    <w:rsid w:val="002B70DC"/>
    <w:rsid w:val="002D6C5F"/>
    <w:rsid w:val="002E3B6F"/>
    <w:rsid w:val="00307BC8"/>
    <w:rsid w:val="003917CC"/>
    <w:rsid w:val="003B21E7"/>
    <w:rsid w:val="003C626F"/>
    <w:rsid w:val="00440E86"/>
    <w:rsid w:val="004529EF"/>
    <w:rsid w:val="00495077"/>
    <w:rsid w:val="004D5061"/>
    <w:rsid w:val="0051400F"/>
    <w:rsid w:val="00517341"/>
    <w:rsid w:val="005408D7"/>
    <w:rsid w:val="005503E9"/>
    <w:rsid w:val="005517A5"/>
    <w:rsid w:val="00582BAB"/>
    <w:rsid w:val="00592EE5"/>
    <w:rsid w:val="005A2F92"/>
    <w:rsid w:val="005A4663"/>
    <w:rsid w:val="005D50B0"/>
    <w:rsid w:val="005E554F"/>
    <w:rsid w:val="00677867"/>
    <w:rsid w:val="007B086B"/>
    <w:rsid w:val="007B6152"/>
    <w:rsid w:val="007D57E7"/>
    <w:rsid w:val="007F3A36"/>
    <w:rsid w:val="00802AF2"/>
    <w:rsid w:val="008271D3"/>
    <w:rsid w:val="0083168D"/>
    <w:rsid w:val="0087381B"/>
    <w:rsid w:val="008768FF"/>
    <w:rsid w:val="008D7CAE"/>
    <w:rsid w:val="008E749B"/>
    <w:rsid w:val="00913D04"/>
    <w:rsid w:val="00914531"/>
    <w:rsid w:val="00952A47"/>
    <w:rsid w:val="009626A3"/>
    <w:rsid w:val="00980EF7"/>
    <w:rsid w:val="009F7CD5"/>
    <w:rsid w:val="00A043F1"/>
    <w:rsid w:val="00A309C4"/>
    <w:rsid w:val="00B16F45"/>
    <w:rsid w:val="00B31824"/>
    <w:rsid w:val="00B32EE8"/>
    <w:rsid w:val="00B60F1C"/>
    <w:rsid w:val="00B9128F"/>
    <w:rsid w:val="00BD4B6B"/>
    <w:rsid w:val="00C43DCC"/>
    <w:rsid w:val="00C5270F"/>
    <w:rsid w:val="00C64827"/>
    <w:rsid w:val="00C71E9A"/>
    <w:rsid w:val="00C94B5B"/>
    <w:rsid w:val="00CD4566"/>
    <w:rsid w:val="00D23266"/>
    <w:rsid w:val="00D53D72"/>
    <w:rsid w:val="00D642D1"/>
    <w:rsid w:val="00D941A2"/>
    <w:rsid w:val="00D9759D"/>
    <w:rsid w:val="00DC3CF6"/>
    <w:rsid w:val="00DC582A"/>
    <w:rsid w:val="00E17F86"/>
    <w:rsid w:val="00E7236F"/>
    <w:rsid w:val="00EB0EAE"/>
    <w:rsid w:val="00ED04C7"/>
    <w:rsid w:val="00EE665D"/>
    <w:rsid w:val="00EF137D"/>
    <w:rsid w:val="00F02D6C"/>
    <w:rsid w:val="00F72B8B"/>
    <w:rsid w:val="00F96AA5"/>
    <w:rsid w:val="00FB59D3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553</Words>
  <Characters>2889</Characters>
  <Application>Microsoft Office Word</Application>
  <DocSecurity>0</DocSecurity>
  <Lines>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11</cp:revision>
  <cp:lastPrinted>2022-05-16T15:40:00Z</cp:lastPrinted>
  <dcterms:created xsi:type="dcterms:W3CDTF">2021-07-12T13:48:00Z</dcterms:created>
  <dcterms:modified xsi:type="dcterms:W3CDTF">2022-05-16T17:02:00Z</dcterms:modified>
</cp:coreProperties>
</file>